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8" w:rsidRDefault="00C72CA8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C72CA8" w:rsidRDefault="00C72CA8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E82879" w:rsidRPr="00E82879" w:rsidRDefault="000F5A21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  <w:r w:rsidRPr="00E82879">
        <w:rPr>
          <w:rFonts w:ascii="Times New Roman" w:hAnsi="Times New Roman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1175385</wp:posOffset>
            </wp:positionH>
            <wp:positionV relativeFrom="paragraph">
              <wp:posOffset>-302260</wp:posOffset>
            </wp:positionV>
            <wp:extent cx="411480" cy="695325"/>
            <wp:effectExtent l="19050" t="0" r="7620" b="0"/>
            <wp:wrapSquare wrapText="bothSides"/>
            <wp:docPr id="2" name="Immagine 2" descr="Regione_Puglia-Stemma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Puglia-Stemma_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70" w:rsidRPr="008D6470" w:rsidRDefault="008D6470" w:rsidP="008D6470">
      <w:pPr>
        <w:spacing w:after="0"/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0F5A21" w:rsidRDefault="000F5A21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Consiglio Regionale della Puglia</w:t>
      </w:r>
    </w:p>
    <w:p w:rsidR="00535187" w:rsidRDefault="00535187" w:rsidP="00535187">
      <w:pPr>
        <w:spacing w:after="0" w:line="240" w:lineRule="auto"/>
        <w:ind w:left="708" w:right="5102" w:firstLine="708"/>
        <w:rPr>
          <w:sz w:val="12"/>
        </w:rPr>
      </w:pPr>
      <w:r>
        <w:rPr>
          <w:i/>
          <w:sz w:val="12"/>
          <w:u w:val="single"/>
        </w:rPr>
        <w:tab/>
        <w:t xml:space="preserve"> ____________</w:t>
      </w:r>
    </w:p>
    <w:p w:rsidR="00535187" w:rsidRPr="00535187" w:rsidRDefault="00535187" w:rsidP="00535187">
      <w:pPr>
        <w:spacing w:after="0" w:line="240" w:lineRule="auto"/>
        <w:ind w:right="5102"/>
        <w:rPr>
          <w:rFonts w:ascii="Times New Roman" w:hAnsi="Times New Roman"/>
          <w:sz w:val="30"/>
        </w:rPr>
      </w:pPr>
      <w:r w:rsidRPr="00535187">
        <w:rPr>
          <w:rFonts w:ascii="Times New Roman" w:hAnsi="Times New Roman"/>
          <w:i/>
          <w:sz w:val="30"/>
        </w:rPr>
        <w:t xml:space="preserve">                Il  Consigliere</w:t>
      </w: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Al Presidente del Consiglio Regionale</w:t>
      </w: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l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President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</w:t>
      </w:r>
      <w:r w:rsidR="00364B0C">
        <w:rPr>
          <w:rFonts w:ascii="Times New Roman" w:eastAsia="Tahoma" w:hAnsi="Times New Roman"/>
          <w:b/>
          <w:color w:val="1A1A1A"/>
          <w:sz w:val="28"/>
          <w:szCs w:val="28"/>
        </w:rPr>
        <w:t>I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V Commission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Consiliar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</w:p>
    <w:p w:rsidR="00E82879" w:rsidRDefault="00E82879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0F5A21" w:rsidRPr="00141B94" w:rsidRDefault="000F5A21" w:rsidP="00535187">
      <w:pPr>
        <w:autoSpaceDE w:val="0"/>
        <w:autoSpaceDN w:val="0"/>
        <w:adjustRightInd w:val="0"/>
        <w:spacing w:after="0"/>
        <w:jc w:val="center"/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</w:pPr>
      <w:r w:rsidRPr="00141B94"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  <w:t>AUDIZIONE</w:t>
      </w:r>
    </w:p>
    <w:p w:rsidR="000F5A21" w:rsidRDefault="000F5A21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E5E" w:rsidRPr="00141B94" w:rsidRDefault="00F65E5E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8A6" w:rsidRDefault="00EE070F" w:rsidP="00EE070F">
      <w:pPr>
        <w:pStyle w:val="ecxmsonormal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CRISI OLIVICOLA </w:t>
      </w:r>
      <w:r w:rsidR="009B28A6">
        <w:rPr>
          <w:b/>
          <w:sz w:val="28"/>
          <w:szCs w:val="28"/>
        </w:rPr>
        <w:t>A SEGUITO GELATE FEBBRAIO 2018</w:t>
      </w:r>
    </w:p>
    <w:p w:rsidR="00EE070F" w:rsidRDefault="009B28A6" w:rsidP="00EE070F">
      <w:pPr>
        <w:pStyle w:val="ecxmsonormal"/>
        <w:spacing w:after="0"/>
        <w:jc w:val="center"/>
        <w:rPr>
          <w:b/>
          <w:sz w:val="29"/>
          <w:u w:val="single"/>
        </w:rPr>
      </w:pPr>
      <w:r>
        <w:rPr>
          <w:b/>
          <w:sz w:val="28"/>
          <w:szCs w:val="28"/>
        </w:rPr>
        <w:t xml:space="preserve">NECESSARIO PREVEDERE MISURE </w:t>
      </w:r>
      <w:r w:rsidR="00364B0C">
        <w:rPr>
          <w:b/>
          <w:sz w:val="28"/>
          <w:szCs w:val="28"/>
        </w:rPr>
        <w:t>EMERGENZIALI</w:t>
      </w:r>
      <w:r w:rsidR="00EE070F">
        <w:rPr>
          <w:b/>
          <w:sz w:val="28"/>
          <w:szCs w:val="28"/>
        </w:rPr>
        <w:t xml:space="preserve"> </w:t>
      </w:r>
    </w:p>
    <w:p w:rsidR="004F2542" w:rsidRDefault="004F2542" w:rsidP="00E82879">
      <w:pPr>
        <w:pStyle w:val="ecxmsonormal"/>
        <w:spacing w:after="0"/>
        <w:jc w:val="center"/>
        <w:rPr>
          <w:b/>
          <w:sz w:val="28"/>
          <w:szCs w:val="28"/>
        </w:rPr>
      </w:pPr>
    </w:p>
    <w:p w:rsidR="00F65E5E" w:rsidRDefault="00F65E5E" w:rsidP="00E82879">
      <w:pPr>
        <w:pStyle w:val="ecxmsonormal"/>
        <w:spacing w:after="0"/>
        <w:jc w:val="center"/>
        <w:rPr>
          <w:b/>
          <w:sz w:val="28"/>
          <w:szCs w:val="28"/>
        </w:rPr>
      </w:pPr>
    </w:p>
    <w:p w:rsidR="004F2542" w:rsidRPr="00952A8A" w:rsidRDefault="00D72CCD" w:rsidP="00E828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Egregi</w:t>
      </w:r>
      <w:r w:rsidR="00974875">
        <w:rPr>
          <w:rFonts w:ascii="Times New Roman" w:hAnsi="Times New Roman"/>
          <w:sz w:val="28"/>
          <w:szCs w:val="28"/>
        </w:rPr>
        <w:t>o</w:t>
      </w:r>
      <w:r w:rsidR="008D6470">
        <w:rPr>
          <w:rFonts w:ascii="Times New Roman" w:hAnsi="Times New Roman"/>
          <w:sz w:val="28"/>
          <w:szCs w:val="28"/>
        </w:rPr>
        <w:t xml:space="preserve"> President</w:t>
      </w:r>
      <w:r w:rsidR="00974875">
        <w:rPr>
          <w:rFonts w:ascii="Times New Roman" w:hAnsi="Times New Roman"/>
          <w:sz w:val="28"/>
          <w:szCs w:val="28"/>
        </w:rPr>
        <w:t>e</w:t>
      </w:r>
      <w:r w:rsidRPr="00952A8A">
        <w:rPr>
          <w:rFonts w:ascii="Times New Roman" w:hAnsi="Times New Roman"/>
          <w:sz w:val="28"/>
          <w:szCs w:val="28"/>
        </w:rPr>
        <w:t>,</w:t>
      </w:r>
    </w:p>
    <w:p w:rsidR="00DE6BCE" w:rsidRPr="00F57A6F" w:rsidRDefault="00DE6BCE" w:rsidP="00E8287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070F" w:rsidRDefault="00D72CCD" w:rsidP="00EE07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2A8A">
        <w:rPr>
          <w:rFonts w:ascii="Times New Roman" w:hAnsi="Times New Roman"/>
          <w:color w:val="000000"/>
          <w:sz w:val="28"/>
          <w:szCs w:val="28"/>
        </w:rPr>
        <w:tab/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 xml:space="preserve">a 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seguito delle gelate che hanno devastato le colture agricole a 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 xml:space="preserve">fine febbraio </w:t>
      </w:r>
      <w:r w:rsidR="00EE070F">
        <w:rPr>
          <w:rFonts w:ascii="Times New Roman" w:hAnsi="Times New Roman"/>
          <w:color w:val="000000"/>
          <w:sz w:val="28"/>
          <w:szCs w:val="28"/>
        </w:rPr>
        <w:t>scorso, i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l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 settore primario dell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 xml:space="preserve">a Puglia è 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in ginocchio. Le conseguenze devastanti della calamità che ha colpito in particolare </w:t>
      </w:r>
      <w:r w:rsidR="00AE5FA5">
        <w:rPr>
          <w:rFonts w:ascii="Times New Roman" w:hAnsi="Times New Roman"/>
          <w:color w:val="000000"/>
          <w:sz w:val="28"/>
          <w:szCs w:val="28"/>
        </w:rPr>
        <w:t xml:space="preserve">gli oliveti 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delle province Bari e </w:t>
      </w:r>
      <w:proofErr w:type="spellStart"/>
      <w:r w:rsidR="00EE070F">
        <w:rPr>
          <w:rFonts w:ascii="Times New Roman" w:hAnsi="Times New Roman"/>
          <w:color w:val="000000"/>
          <w:sz w:val="28"/>
          <w:szCs w:val="28"/>
        </w:rPr>
        <w:t>Bat</w:t>
      </w:r>
      <w:proofErr w:type="spellEnd"/>
      <w:r w:rsidR="00EE070F">
        <w:rPr>
          <w:rFonts w:ascii="Times New Roman" w:hAnsi="Times New Roman"/>
          <w:color w:val="000000"/>
          <w:sz w:val="28"/>
          <w:szCs w:val="28"/>
        </w:rPr>
        <w:t>, stanno emergendo in tutta la loro drammaticità, con pe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 xml:space="preserve">rdite fino al 95% del prodotto. </w:t>
      </w:r>
    </w:p>
    <w:p w:rsidR="00EE070F" w:rsidRDefault="00EE070F" w:rsidP="00EE07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2CA8" w:rsidRPr="00EE070F" w:rsidRDefault="00364B0C" w:rsidP="00C72C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a paralisi del settore olivicolo riguarda 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a</w:t>
      </w:r>
      <w:r w:rsidR="003575A0">
        <w:rPr>
          <w:rFonts w:ascii="Times New Roman" w:hAnsi="Times New Roman"/>
          <w:color w:val="000000"/>
          <w:sz w:val="28"/>
          <w:szCs w:val="28"/>
        </w:rPr>
        <w:t>ziende a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gricol</w:t>
      </w:r>
      <w:r w:rsidR="003575A0">
        <w:rPr>
          <w:rFonts w:ascii="Times New Roman" w:hAnsi="Times New Roman"/>
          <w:color w:val="000000"/>
          <w:sz w:val="28"/>
          <w:szCs w:val="28"/>
        </w:rPr>
        <w:t>e</w:t>
      </w:r>
      <w:r w:rsidR="00EE070F">
        <w:rPr>
          <w:rFonts w:ascii="Times New Roman" w:hAnsi="Times New Roman"/>
          <w:color w:val="000000"/>
          <w:sz w:val="28"/>
          <w:szCs w:val="28"/>
        </w:rPr>
        <w:t>, operai stagionali addetti al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la raccolta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 e 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dipendenti a tempo indeterminato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, frantoi </w:t>
      </w:r>
      <w:r w:rsidR="009B28A6">
        <w:rPr>
          <w:rFonts w:ascii="Times New Roman" w:hAnsi="Times New Roman"/>
          <w:color w:val="000000"/>
          <w:sz w:val="28"/>
          <w:szCs w:val="28"/>
        </w:rPr>
        <w:t xml:space="preserve">singoli 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e </w:t>
      </w:r>
      <w:r w:rsidR="009B28A6">
        <w:rPr>
          <w:rFonts w:ascii="Times New Roman" w:hAnsi="Times New Roman"/>
          <w:color w:val="000000"/>
          <w:sz w:val="28"/>
          <w:szCs w:val="28"/>
        </w:rPr>
        <w:t xml:space="preserve">oleifici </w:t>
      </w:r>
      <w:r w:rsidR="00EE070F">
        <w:rPr>
          <w:rFonts w:ascii="Times New Roman" w:hAnsi="Times New Roman"/>
          <w:color w:val="000000"/>
          <w:sz w:val="28"/>
          <w:szCs w:val="28"/>
        </w:rPr>
        <w:t>cooperativ</w:t>
      </w:r>
      <w:r w:rsidR="009B28A6">
        <w:rPr>
          <w:rFonts w:ascii="Times New Roman" w:hAnsi="Times New Roman"/>
          <w:color w:val="000000"/>
          <w:sz w:val="28"/>
          <w:szCs w:val="28"/>
        </w:rPr>
        <w:t>i</w:t>
      </w:r>
      <w:r w:rsidR="00EE070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A causa di una 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delle peggiori campagne olivicole di sempre, la raccolta è</w:t>
      </w:r>
      <w:r w:rsidR="009B28A6">
        <w:rPr>
          <w:rFonts w:ascii="Times New Roman" w:hAnsi="Times New Roman"/>
          <w:color w:val="000000"/>
          <w:sz w:val="28"/>
          <w:szCs w:val="28"/>
        </w:rPr>
        <w:t xml:space="preserve"> durata solo pochi giorni</w:t>
      </w:r>
      <w:r w:rsidR="00EE070F">
        <w:rPr>
          <w:rFonts w:ascii="Times New Roman" w:hAnsi="Times New Roman"/>
          <w:color w:val="000000"/>
          <w:sz w:val="28"/>
          <w:szCs w:val="28"/>
        </w:rPr>
        <w:t xml:space="preserve"> e diverse 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aziende</w:t>
      </w:r>
      <w:r w:rsidR="00C64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 xml:space="preserve">hanno già chiuso </w:t>
      </w:r>
      <w:r w:rsidR="00B21797">
        <w:rPr>
          <w:rFonts w:ascii="Times New Roman" w:hAnsi="Times New Roman"/>
          <w:color w:val="000000"/>
          <w:sz w:val="28"/>
          <w:szCs w:val="28"/>
        </w:rPr>
        <w:t>le attività;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altre non hanno neppure iniziato a lavorare</w:t>
      </w:r>
      <w:r w:rsidR="00EE070F">
        <w:rPr>
          <w:rFonts w:ascii="Times New Roman" w:hAnsi="Times New Roman"/>
          <w:color w:val="000000"/>
          <w:sz w:val="28"/>
          <w:szCs w:val="28"/>
        </w:rPr>
        <w:t>. L</w:t>
      </w:r>
      <w:r w:rsidR="00EE070F" w:rsidRPr="00EE070F">
        <w:rPr>
          <w:rFonts w:ascii="Times New Roman" w:hAnsi="Times New Roman"/>
          <w:color w:val="000000"/>
          <w:sz w:val="28"/>
          <w:szCs w:val="28"/>
        </w:rPr>
        <w:t>’assoluta eccezionalità della calamità di fine febbraio 2018 sta portando al collasso l’intero sistema agricolo e avrà pesanti ripercussioni in ogni settore produttivo e commerciale della Puglia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2CA8" w:rsidRPr="00EE070F">
        <w:rPr>
          <w:rFonts w:ascii="Times New Roman" w:hAnsi="Times New Roman"/>
          <w:color w:val="000000"/>
          <w:sz w:val="28"/>
          <w:szCs w:val="28"/>
        </w:rPr>
        <w:t>con la conseguenza di un disagio sociale dilagante.</w:t>
      </w:r>
    </w:p>
    <w:p w:rsidR="00EE070F" w:rsidRDefault="00EE070F" w:rsidP="00EE070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2CA8" w:rsidRDefault="00EE070F" w:rsidP="00C72C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È necessario che il Governo regionale </w:t>
      </w:r>
      <w:r w:rsidRPr="00EE070F">
        <w:rPr>
          <w:rFonts w:ascii="Times New Roman" w:hAnsi="Times New Roman"/>
          <w:color w:val="000000"/>
          <w:sz w:val="28"/>
          <w:szCs w:val="28"/>
        </w:rPr>
        <w:t>prend</w:t>
      </w:r>
      <w:r>
        <w:rPr>
          <w:rFonts w:ascii="Times New Roman" w:hAnsi="Times New Roman"/>
          <w:color w:val="000000"/>
          <w:sz w:val="28"/>
          <w:szCs w:val="28"/>
        </w:rPr>
        <w:t xml:space="preserve">a </w:t>
      </w:r>
      <w:r w:rsidRPr="00EE070F">
        <w:rPr>
          <w:rFonts w:ascii="Times New Roman" w:hAnsi="Times New Roman"/>
          <w:color w:val="000000"/>
          <w:sz w:val="28"/>
          <w:szCs w:val="28"/>
        </w:rPr>
        <w:t xml:space="preserve">atto di questa situazione </w:t>
      </w:r>
      <w:r w:rsidR="00364B0C">
        <w:rPr>
          <w:rFonts w:ascii="Times New Roman" w:hAnsi="Times New Roman"/>
          <w:color w:val="000000"/>
          <w:sz w:val="28"/>
          <w:szCs w:val="28"/>
        </w:rPr>
        <w:t>emergenziale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, mettendo </w:t>
      </w:r>
      <w:r w:rsidRPr="00EE070F">
        <w:rPr>
          <w:rFonts w:ascii="Times New Roman" w:hAnsi="Times New Roman"/>
          <w:color w:val="000000"/>
          <w:sz w:val="28"/>
          <w:szCs w:val="28"/>
        </w:rPr>
        <w:t>in campo azioni straordinarie</w:t>
      </w:r>
      <w:r>
        <w:rPr>
          <w:rFonts w:ascii="Times New Roman" w:hAnsi="Times New Roman"/>
          <w:color w:val="000000"/>
          <w:sz w:val="28"/>
          <w:szCs w:val="28"/>
        </w:rPr>
        <w:t xml:space="preserve"> per </w:t>
      </w:r>
      <w:r w:rsidR="009B28A6">
        <w:rPr>
          <w:rFonts w:ascii="Times New Roman" w:hAnsi="Times New Roman"/>
          <w:color w:val="000000"/>
          <w:sz w:val="28"/>
          <w:szCs w:val="28"/>
        </w:rPr>
        <w:t xml:space="preserve">individuare </w:t>
      </w:r>
      <w:r w:rsidRPr="00EE070F">
        <w:rPr>
          <w:rFonts w:ascii="Times New Roman" w:hAnsi="Times New Roman"/>
          <w:color w:val="000000"/>
          <w:sz w:val="28"/>
          <w:szCs w:val="28"/>
        </w:rPr>
        <w:t xml:space="preserve">risorse </w:t>
      </w:r>
      <w:r w:rsidR="003575A0">
        <w:rPr>
          <w:rFonts w:ascii="Times New Roman" w:hAnsi="Times New Roman"/>
          <w:color w:val="000000"/>
          <w:sz w:val="28"/>
          <w:szCs w:val="28"/>
        </w:rPr>
        <w:t xml:space="preserve">per </w:t>
      </w:r>
      <w:r w:rsidRPr="00EE070F">
        <w:rPr>
          <w:rFonts w:ascii="Times New Roman" w:hAnsi="Times New Roman"/>
          <w:color w:val="000000"/>
          <w:sz w:val="28"/>
          <w:szCs w:val="28"/>
        </w:rPr>
        <w:t>consentire la sopravvivenza del settore olivicolo</w:t>
      </w:r>
      <w:r w:rsidR="00364B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CA8">
        <w:rPr>
          <w:rFonts w:ascii="Times New Roman" w:hAnsi="Times New Roman"/>
          <w:color w:val="000000"/>
          <w:sz w:val="28"/>
          <w:szCs w:val="28"/>
        </w:rPr>
        <w:t>e</w:t>
      </w:r>
      <w:r w:rsidR="00364B0C">
        <w:rPr>
          <w:rFonts w:ascii="Times New Roman" w:hAnsi="Times New Roman"/>
          <w:color w:val="000000"/>
          <w:sz w:val="28"/>
          <w:szCs w:val="28"/>
        </w:rPr>
        <w:t>d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070F">
        <w:rPr>
          <w:rFonts w:ascii="Times New Roman" w:hAnsi="Times New Roman"/>
          <w:color w:val="000000"/>
          <w:sz w:val="28"/>
          <w:szCs w:val="28"/>
        </w:rPr>
        <w:t>attiva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ndo </w:t>
      </w:r>
      <w:r w:rsidRPr="00EE070F">
        <w:rPr>
          <w:rFonts w:ascii="Times New Roman" w:hAnsi="Times New Roman"/>
          <w:color w:val="000000"/>
          <w:sz w:val="28"/>
          <w:szCs w:val="28"/>
        </w:rPr>
        <w:t>ogni possibile canale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 per </w:t>
      </w:r>
      <w:r w:rsidRPr="00EE070F">
        <w:rPr>
          <w:rFonts w:ascii="Times New Roman" w:hAnsi="Times New Roman"/>
          <w:color w:val="000000"/>
          <w:sz w:val="28"/>
          <w:szCs w:val="28"/>
        </w:rPr>
        <w:t>favorire l’accesso al credito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 e prevedere </w:t>
      </w:r>
      <w:r w:rsidRPr="00EE070F">
        <w:rPr>
          <w:rFonts w:ascii="Times New Roman" w:hAnsi="Times New Roman"/>
          <w:color w:val="000000"/>
          <w:sz w:val="28"/>
          <w:szCs w:val="28"/>
        </w:rPr>
        <w:t xml:space="preserve">indennizzi </w:t>
      </w:r>
      <w:r w:rsidR="00364B0C">
        <w:rPr>
          <w:rFonts w:ascii="Times New Roman" w:hAnsi="Times New Roman"/>
          <w:color w:val="000000"/>
          <w:sz w:val="28"/>
          <w:szCs w:val="28"/>
        </w:rPr>
        <w:t xml:space="preserve">e sussidi 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per </w:t>
      </w:r>
      <w:r w:rsidR="003575A0">
        <w:rPr>
          <w:rFonts w:ascii="Times New Roman" w:hAnsi="Times New Roman"/>
          <w:color w:val="000000"/>
          <w:sz w:val="28"/>
          <w:szCs w:val="28"/>
        </w:rPr>
        <w:t xml:space="preserve">produttori e </w:t>
      </w:r>
      <w:r w:rsidR="00C72CA8">
        <w:rPr>
          <w:rFonts w:ascii="Times New Roman" w:hAnsi="Times New Roman"/>
          <w:color w:val="000000"/>
          <w:sz w:val="28"/>
          <w:szCs w:val="28"/>
        </w:rPr>
        <w:t>lavoratori</w:t>
      </w:r>
      <w:r w:rsidRPr="00EE070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2CA8">
        <w:rPr>
          <w:rFonts w:ascii="Times New Roman" w:hAnsi="Times New Roman"/>
          <w:color w:val="000000"/>
          <w:sz w:val="28"/>
          <w:szCs w:val="28"/>
        </w:rPr>
        <w:t xml:space="preserve">al fine di </w:t>
      </w:r>
      <w:r w:rsidRPr="00EE070F">
        <w:rPr>
          <w:rFonts w:ascii="Times New Roman" w:hAnsi="Times New Roman"/>
          <w:color w:val="000000"/>
          <w:sz w:val="28"/>
          <w:szCs w:val="28"/>
        </w:rPr>
        <w:t xml:space="preserve">scongiurare una crisi </w:t>
      </w:r>
      <w:r w:rsidR="003575A0">
        <w:rPr>
          <w:rFonts w:ascii="Times New Roman" w:hAnsi="Times New Roman"/>
          <w:color w:val="000000"/>
          <w:sz w:val="28"/>
          <w:szCs w:val="28"/>
        </w:rPr>
        <w:t xml:space="preserve">economica e </w:t>
      </w:r>
      <w:r w:rsidRPr="00EE070F">
        <w:rPr>
          <w:rFonts w:ascii="Times New Roman" w:hAnsi="Times New Roman"/>
          <w:color w:val="000000"/>
          <w:sz w:val="28"/>
          <w:szCs w:val="28"/>
        </w:rPr>
        <w:t>occupazionale devastante</w:t>
      </w:r>
      <w:r w:rsidR="00C72CA8">
        <w:rPr>
          <w:rFonts w:ascii="Times New Roman" w:hAnsi="Times New Roman"/>
          <w:color w:val="000000"/>
          <w:sz w:val="28"/>
          <w:szCs w:val="28"/>
        </w:rPr>
        <w:t>.</w:t>
      </w:r>
    </w:p>
    <w:p w:rsidR="00397881" w:rsidRDefault="00397881" w:rsidP="00C72C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881" w:rsidRDefault="00397881" w:rsidP="00C72C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Occorre inoltre un’azione pressante da parte della Giunta e dell’assessore all’Agricoltura, anche in considerazione del suo ruolo di coordinatore delle Politiche Agricole, Alimentari e Forestali in sede di Conferenza Stato-Regioni, al fine di sollecitare il MIPAAFT all’immediato riconoscimento dello stato di calamità naturale per le gelate di fine febbraio scorso</w:t>
      </w:r>
      <w:r w:rsidR="003575A0">
        <w:rPr>
          <w:rFonts w:ascii="Times New Roman" w:hAnsi="Times New Roman"/>
          <w:color w:val="000000"/>
          <w:sz w:val="28"/>
          <w:szCs w:val="28"/>
        </w:rPr>
        <w:t xml:space="preserve">, e allo stanziamento di misure straordinarie per un comparto allo stremo. </w:t>
      </w:r>
    </w:p>
    <w:p w:rsidR="00C72CA8" w:rsidRDefault="00C72CA8" w:rsidP="00C72C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D6B" w:rsidRDefault="009D76C8" w:rsidP="002B5103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Tanto premesso, si chiede la convocazione urgente della </w:t>
      </w:r>
      <w:r w:rsidR="00364B0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V Commissione</w:t>
      </w:r>
      <w:r w:rsidR="00364B0C">
        <w:rPr>
          <w:rFonts w:ascii="Times New Roman" w:hAnsi="Times New Roman"/>
          <w:sz w:val="28"/>
          <w:szCs w:val="28"/>
        </w:rPr>
        <w:t xml:space="preserve"> Agricoltura </w:t>
      </w:r>
      <w:r w:rsidR="008E1ACF">
        <w:rPr>
          <w:rFonts w:ascii="Times New Roman" w:hAnsi="Times New Roman"/>
          <w:b/>
          <w:sz w:val="28"/>
          <w:szCs w:val="28"/>
        </w:rPr>
        <w:t>p</w:t>
      </w:r>
      <w:r w:rsidRPr="00141B94">
        <w:rPr>
          <w:rFonts w:ascii="Times New Roman" w:hAnsi="Times New Roman"/>
          <w:b/>
          <w:sz w:val="28"/>
          <w:szCs w:val="28"/>
        </w:rPr>
        <w:t xml:space="preserve">er l’audizione </w:t>
      </w:r>
      <w:r w:rsidRPr="00141B94">
        <w:rPr>
          <w:rFonts w:ascii="Times New Roman" w:hAnsi="Times New Roman"/>
          <w:sz w:val="28"/>
          <w:szCs w:val="28"/>
        </w:rPr>
        <w:t>di:</w:t>
      </w:r>
    </w:p>
    <w:p w:rsidR="00E4124D" w:rsidRDefault="003E108C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Presidente della Giunta Regionale della P</w:t>
      </w:r>
      <w:r w:rsidR="008E1ACF">
        <w:rPr>
          <w:rFonts w:ascii="Times New Roman" w:hAnsi="Times New Roman"/>
          <w:color w:val="000000" w:themeColor="text1"/>
          <w:sz w:val="28"/>
          <w:szCs w:val="28"/>
        </w:rPr>
        <w:t>uglia</w:t>
      </w:r>
    </w:p>
    <w:p w:rsidR="003E108C" w:rsidRPr="003E108C" w:rsidRDefault="003E108C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/>
          <w:sz w:val="28"/>
          <w:szCs w:val="28"/>
        </w:rPr>
        <w:t>Assessore all’Agricoltura della Regione Puglia</w:t>
      </w:r>
    </w:p>
    <w:p w:rsidR="003E108C" w:rsidRPr="003E108C" w:rsidRDefault="00DB154C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Direttore del</w:t>
      </w:r>
      <w:r w:rsidR="003E108C" w:rsidRPr="003E108C">
        <w:rPr>
          <w:rFonts w:ascii="Times New Roman" w:hAnsi="Times New Roman"/>
          <w:sz w:val="28"/>
          <w:szCs w:val="28"/>
        </w:rPr>
        <w:t xml:space="preserve"> Dipartimento </w:t>
      </w:r>
      <w:r>
        <w:rPr>
          <w:rFonts w:ascii="Times New Roman" w:hAnsi="Times New Roman"/>
          <w:sz w:val="28"/>
          <w:szCs w:val="28"/>
        </w:rPr>
        <w:t>Agricoltura e Sviluppo rurale della</w:t>
      </w:r>
      <w:r w:rsidR="003E108C" w:rsidRPr="003E108C">
        <w:rPr>
          <w:rFonts w:ascii="Times New Roman" w:hAnsi="Times New Roman"/>
          <w:sz w:val="28"/>
          <w:szCs w:val="28"/>
        </w:rPr>
        <w:t xml:space="preserve"> Regione Puglia</w:t>
      </w:r>
    </w:p>
    <w:p w:rsidR="009B28A6" w:rsidRDefault="003E108C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8A6">
        <w:rPr>
          <w:rFonts w:ascii="Times New Roman" w:hAnsi="Times New Roman"/>
          <w:sz w:val="28"/>
          <w:szCs w:val="28"/>
        </w:rPr>
        <w:t xml:space="preserve">Rappresentanti delle Organizzazioni </w:t>
      </w:r>
      <w:r w:rsidR="002326EA">
        <w:rPr>
          <w:rFonts w:ascii="Times New Roman" w:hAnsi="Times New Roman"/>
          <w:sz w:val="28"/>
          <w:szCs w:val="28"/>
        </w:rPr>
        <w:t xml:space="preserve">professionali </w:t>
      </w:r>
      <w:r w:rsidRPr="009B28A6">
        <w:rPr>
          <w:rFonts w:ascii="Times New Roman" w:hAnsi="Times New Roman"/>
          <w:sz w:val="28"/>
          <w:szCs w:val="28"/>
        </w:rPr>
        <w:t>agricole</w:t>
      </w:r>
      <w:bookmarkStart w:id="0" w:name="_GoBack"/>
      <w:bookmarkEnd w:id="0"/>
    </w:p>
    <w:p w:rsidR="009B28A6" w:rsidRPr="002326EA" w:rsidRDefault="009B28A6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/>
          <w:sz w:val="28"/>
          <w:szCs w:val="28"/>
        </w:rPr>
        <w:t xml:space="preserve">Rappresentanti </w:t>
      </w:r>
      <w:r>
        <w:rPr>
          <w:rFonts w:ascii="Times New Roman" w:hAnsi="Times New Roman"/>
          <w:sz w:val="28"/>
          <w:szCs w:val="28"/>
        </w:rPr>
        <w:t xml:space="preserve">delle </w:t>
      </w:r>
      <w:r w:rsidR="002326EA">
        <w:rPr>
          <w:rFonts w:ascii="Times New Roman" w:hAnsi="Times New Roman"/>
          <w:sz w:val="28"/>
          <w:szCs w:val="28"/>
        </w:rPr>
        <w:t>Centrali c</w:t>
      </w:r>
      <w:r>
        <w:rPr>
          <w:rFonts w:ascii="Times New Roman" w:hAnsi="Times New Roman"/>
          <w:sz w:val="28"/>
          <w:szCs w:val="28"/>
        </w:rPr>
        <w:t>ooperative</w:t>
      </w:r>
    </w:p>
    <w:p w:rsidR="002326EA" w:rsidRPr="002326EA" w:rsidRDefault="009B28A6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8A6">
        <w:rPr>
          <w:rFonts w:ascii="Times New Roman" w:hAnsi="Times New Roman"/>
          <w:sz w:val="28"/>
          <w:szCs w:val="28"/>
        </w:rPr>
        <w:t xml:space="preserve">Rappresentante </w:t>
      </w:r>
      <w:r w:rsidR="00DB154C" w:rsidRPr="009B28A6">
        <w:rPr>
          <w:rFonts w:ascii="Times New Roman" w:hAnsi="Times New Roman"/>
          <w:sz w:val="28"/>
          <w:szCs w:val="28"/>
        </w:rPr>
        <w:t xml:space="preserve">dell’Associazione </w:t>
      </w:r>
      <w:proofErr w:type="spellStart"/>
      <w:r w:rsidR="00DB154C" w:rsidRPr="009B28A6">
        <w:rPr>
          <w:rFonts w:ascii="Times New Roman" w:hAnsi="Times New Roman"/>
          <w:sz w:val="28"/>
          <w:szCs w:val="28"/>
        </w:rPr>
        <w:t>F</w:t>
      </w:r>
      <w:r w:rsidR="003E108C" w:rsidRPr="009B28A6">
        <w:rPr>
          <w:rFonts w:ascii="Times New Roman" w:hAnsi="Times New Roman"/>
          <w:sz w:val="28"/>
          <w:szCs w:val="28"/>
        </w:rPr>
        <w:t>rantoiani</w:t>
      </w:r>
      <w:proofErr w:type="spellEnd"/>
      <w:r w:rsidR="00DB154C" w:rsidRPr="009B28A6">
        <w:rPr>
          <w:rFonts w:ascii="Times New Roman" w:hAnsi="Times New Roman"/>
          <w:sz w:val="28"/>
          <w:szCs w:val="28"/>
        </w:rPr>
        <w:t xml:space="preserve"> di Puglia</w:t>
      </w:r>
      <w:r w:rsidR="002326EA">
        <w:rPr>
          <w:rFonts w:ascii="Times New Roman" w:hAnsi="Times New Roman"/>
          <w:sz w:val="28"/>
          <w:szCs w:val="28"/>
        </w:rPr>
        <w:t>.</w:t>
      </w:r>
    </w:p>
    <w:p w:rsidR="00825CF6" w:rsidRPr="0099285B" w:rsidRDefault="00825CF6" w:rsidP="003E108C">
      <w:pPr>
        <w:pStyle w:val="Elencoacolori-Colore11"/>
        <w:widowControl w:val="0"/>
        <w:shd w:val="clear" w:color="auto" w:fill="FFFFFF"/>
        <w:wordWrap w:val="0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5A21" w:rsidRPr="00141B94" w:rsidRDefault="000F5A21" w:rsidP="00E82879">
      <w:pPr>
        <w:widowControl w:val="0"/>
        <w:shd w:val="clear" w:color="auto" w:fill="FFFFFF"/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sz w:val="28"/>
          <w:szCs w:val="28"/>
        </w:rPr>
        <w:t xml:space="preserve">li, </w:t>
      </w:r>
      <w:r w:rsidR="009E3233">
        <w:rPr>
          <w:rFonts w:ascii="Times New Roman" w:hAnsi="Times New Roman"/>
          <w:sz w:val="28"/>
          <w:szCs w:val="28"/>
        </w:rPr>
        <w:t xml:space="preserve">5 </w:t>
      </w:r>
      <w:r w:rsidR="00E24CB9">
        <w:rPr>
          <w:rFonts w:ascii="Times New Roman" w:hAnsi="Times New Roman"/>
          <w:sz w:val="28"/>
          <w:szCs w:val="28"/>
        </w:rPr>
        <w:t>dicembre</w:t>
      </w:r>
      <w:r w:rsidR="00E4124D">
        <w:rPr>
          <w:rFonts w:ascii="Times New Roman" w:hAnsi="Times New Roman"/>
          <w:sz w:val="28"/>
          <w:szCs w:val="28"/>
        </w:rPr>
        <w:t xml:space="preserve"> </w:t>
      </w:r>
      <w:r w:rsidRPr="00141B94">
        <w:rPr>
          <w:rFonts w:ascii="Times New Roman" w:hAnsi="Times New Roman"/>
          <w:sz w:val="28"/>
          <w:szCs w:val="28"/>
        </w:rPr>
        <w:t>2018</w:t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  <w:t xml:space="preserve">             Il Consigliere Regionale</w:t>
      </w:r>
    </w:p>
    <w:p w:rsidR="00BD2362" w:rsidRPr="00141B94" w:rsidRDefault="000F5A21" w:rsidP="00E82879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b/>
          <w:sz w:val="28"/>
          <w:szCs w:val="28"/>
        </w:rPr>
        <w:t>Domenico DAMASCELLI</w:t>
      </w:r>
    </w:p>
    <w:sectPr w:rsidR="00BD2362" w:rsidRPr="00141B94" w:rsidSect="00E828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5B"/>
    <w:multiLevelType w:val="hybridMultilevel"/>
    <w:tmpl w:val="432A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D8C"/>
    <w:multiLevelType w:val="hybridMultilevel"/>
    <w:tmpl w:val="5FC4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A2"/>
    <w:multiLevelType w:val="hybridMultilevel"/>
    <w:tmpl w:val="C4F0A944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DFC03F6"/>
    <w:multiLevelType w:val="hybridMultilevel"/>
    <w:tmpl w:val="BE462DF2"/>
    <w:lvl w:ilvl="0" w:tplc="5CB4ED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F2A54"/>
    <w:multiLevelType w:val="hybridMultilevel"/>
    <w:tmpl w:val="3F805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4281"/>
    <w:multiLevelType w:val="hybridMultilevel"/>
    <w:tmpl w:val="1786D49E"/>
    <w:lvl w:ilvl="0" w:tplc="731EA0C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571CA0"/>
    <w:multiLevelType w:val="hybridMultilevel"/>
    <w:tmpl w:val="534A8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24429"/>
    <w:multiLevelType w:val="hybridMultilevel"/>
    <w:tmpl w:val="3EA81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4720"/>
    <w:multiLevelType w:val="hybridMultilevel"/>
    <w:tmpl w:val="9C90B12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2192"/>
    <w:rsid w:val="00002F76"/>
    <w:rsid w:val="00007245"/>
    <w:rsid w:val="00007A0B"/>
    <w:rsid w:val="00014CC8"/>
    <w:rsid w:val="00023D43"/>
    <w:rsid w:val="00024872"/>
    <w:rsid w:val="00045FA1"/>
    <w:rsid w:val="000566BE"/>
    <w:rsid w:val="00065508"/>
    <w:rsid w:val="0007188C"/>
    <w:rsid w:val="0007794B"/>
    <w:rsid w:val="00082C6B"/>
    <w:rsid w:val="0008429C"/>
    <w:rsid w:val="00087DA8"/>
    <w:rsid w:val="000943F4"/>
    <w:rsid w:val="000A3B89"/>
    <w:rsid w:val="000B2DED"/>
    <w:rsid w:val="000B599C"/>
    <w:rsid w:val="000C3801"/>
    <w:rsid w:val="000F5A21"/>
    <w:rsid w:val="00111A37"/>
    <w:rsid w:val="0011319B"/>
    <w:rsid w:val="00114A7D"/>
    <w:rsid w:val="00125005"/>
    <w:rsid w:val="0013719B"/>
    <w:rsid w:val="00141B94"/>
    <w:rsid w:val="00142CDF"/>
    <w:rsid w:val="001772EB"/>
    <w:rsid w:val="00180D1D"/>
    <w:rsid w:val="00190448"/>
    <w:rsid w:val="001966C0"/>
    <w:rsid w:val="001D0A6C"/>
    <w:rsid w:val="00211498"/>
    <w:rsid w:val="00217702"/>
    <w:rsid w:val="00230BE1"/>
    <w:rsid w:val="002326EA"/>
    <w:rsid w:val="002415F5"/>
    <w:rsid w:val="00244C46"/>
    <w:rsid w:val="00263E66"/>
    <w:rsid w:val="002B5103"/>
    <w:rsid w:val="002C3E0C"/>
    <w:rsid w:val="002D5355"/>
    <w:rsid w:val="002E6890"/>
    <w:rsid w:val="0031481A"/>
    <w:rsid w:val="00325189"/>
    <w:rsid w:val="003575A0"/>
    <w:rsid w:val="00363664"/>
    <w:rsid w:val="00364B0C"/>
    <w:rsid w:val="003653C1"/>
    <w:rsid w:val="00383F65"/>
    <w:rsid w:val="00395606"/>
    <w:rsid w:val="00397199"/>
    <w:rsid w:val="00397881"/>
    <w:rsid w:val="003A4755"/>
    <w:rsid w:val="003A64AD"/>
    <w:rsid w:val="003B6C07"/>
    <w:rsid w:val="003D39C2"/>
    <w:rsid w:val="003E108C"/>
    <w:rsid w:val="00425619"/>
    <w:rsid w:val="00426D7C"/>
    <w:rsid w:val="00431B53"/>
    <w:rsid w:val="004410BE"/>
    <w:rsid w:val="00471DA6"/>
    <w:rsid w:val="00475E26"/>
    <w:rsid w:val="004D1478"/>
    <w:rsid w:val="004E2192"/>
    <w:rsid w:val="004E792B"/>
    <w:rsid w:val="004E7CFE"/>
    <w:rsid w:val="004F2542"/>
    <w:rsid w:val="004F7945"/>
    <w:rsid w:val="00501F83"/>
    <w:rsid w:val="00532F6B"/>
    <w:rsid w:val="00535187"/>
    <w:rsid w:val="00537706"/>
    <w:rsid w:val="00550B4A"/>
    <w:rsid w:val="00580D6B"/>
    <w:rsid w:val="005A62E6"/>
    <w:rsid w:val="005B14DE"/>
    <w:rsid w:val="005B7874"/>
    <w:rsid w:val="005C405E"/>
    <w:rsid w:val="005D0994"/>
    <w:rsid w:val="005D575A"/>
    <w:rsid w:val="005F56CB"/>
    <w:rsid w:val="006137CB"/>
    <w:rsid w:val="006166A5"/>
    <w:rsid w:val="006318F9"/>
    <w:rsid w:val="00632573"/>
    <w:rsid w:val="006620FF"/>
    <w:rsid w:val="006737E8"/>
    <w:rsid w:val="0068511D"/>
    <w:rsid w:val="0068783C"/>
    <w:rsid w:val="00694D29"/>
    <w:rsid w:val="006A6607"/>
    <w:rsid w:val="006B5F02"/>
    <w:rsid w:val="006C0A47"/>
    <w:rsid w:val="006E504C"/>
    <w:rsid w:val="006E6CA2"/>
    <w:rsid w:val="00703D3A"/>
    <w:rsid w:val="00705F4E"/>
    <w:rsid w:val="00725FD6"/>
    <w:rsid w:val="007363A5"/>
    <w:rsid w:val="007605F0"/>
    <w:rsid w:val="007752C5"/>
    <w:rsid w:val="007A121D"/>
    <w:rsid w:val="007B0C00"/>
    <w:rsid w:val="007C286A"/>
    <w:rsid w:val="007C2FC6"/>
    <w:rsid w:val="007E2A2F"/>
    <w:rsid w:val="008008EC"/>
    <w:rsid w:val="00825CF6"/>
    <w:rsid w:val="00841496"/>
    <w:rsid w:val="0084327A"/>
    <w:rsid w:val="008577CA"/>
    <w:rsid w:val="0086490C"/>
    <w:rsid w:val="008A6BE9"/>
    <w:rsid w:val="008C059C"/>
    <w:rsid w:val="008C51E7"/>
    <w:rsid w:val="008D6470"/>
    <w:rsid w:val="008E1ACF"/>
    <w:rsid w:val="008E2CA1"/>
    <w:rsid w:val="00903877"/>
    <w:rsid w:val="00932B38"/>
    <w:rsid w:val="009357F8"/>
    <w:rsid w:val="00945914"/>
    <w:rsid w:val="00952A8A"/>
    <w:rsid w:val="00952CE1"/>
    <w:rsid w:val="00954450"/>
    <w:rsid w:val="00974875"/>
    <w:rsid w:val="00985FAA"/>
    <w:rsid w:val="0099285B"/>
    <w:rsid w:val="00993CF5"/>
    <w:rsid w:val="009A6459"/>
    <w:rsid w:val="009B28A6"/>
    <w:rsid w:val="009D42D3"/>
    <w:rsid w:val="009D76C8"/>
    <w:rsid w:val="009E1352"/>
    <w:rsid w:val="009E3233"/>
    <w:rsid w:val="009E6807"/>
    <w:rsid w:val="00A525F9"/>
    <w:rsid w:val="00A80D41"/>
    <w:rsid w:val="00A966BD"/>
    <w:rsid w:val="00AB1131"/>
    <w:rsid w:val="00AB53DC"/>
    <w:rsid w:val="00AD06A3"/>
    <w:rsid w:val="00AE5FA5"/>
    <w:rsid w:val="00B140A3"/>
    <w:rsid w:val="00B216C0"/>
    <w:rsid w:val="00B21797"/>
    <w:rsid w:val="00B372FA"/>
    <w:rsid w:val="00B43868"/>
    <w:rsid w:val="00B46806"/>
    <w:rsid w:val="00B73EA3"/>
    <w:rsid w:val="00BC0726"/>
    <w:rsid w:val="00BD2362"/>
    <w:rsid w:val="00BD6B84"/>
    <w:rsid w:val="00BD6E0C"/>
    <w:rsid w:val="00C11010"/>
    <w:rsid w:val="00C17859"/>
    <w:rsid w:val="00C32183"/>
    <w:rsid w:val="00C46351"/>
    <w:rsid w:val="00C64151"/>
    <w:rsid w:val="00C72CA8"/>
    <w:rsid w:val="00CB1379"/>
    <w:rsid w:val="00CC344B"/>
    <w:rsid w:val="00CD23AA"/>
    <w:rsid w:val="00CD3E0A"/>
    <w:rsid w:val="00D04E01"/>
    <w:rsid w:val="00D13E45"/>
    <w:rsid w:val="00D41C1C"/>
    <w:rsid w:val="00D4500B"/>
    <w:rsid w:val="00D518F5"/>
    <w:rsid w:val="00D53A7D"/>
    <w:rsid w:val="00D600A0"/>
    <w:rsid w:val="00D72CCD"/>
    <w:rsid w:val="00D80974"/>
    <w:rsid w:val="00D931D5"/>
    <w:rsid w:val="00D941AC"/>
    <w:rsid w:val="00D95401"/>
    <w:rsid w:val="00DB154C"/>
    <w:rsid w:val="00DB1CD7"/>
    <w:rsid w:val="00DD30DE"/>
    <w:rsid w:val="00DE4D5A"/>
    <w:rsid w:val="00DE6BCE"/>
    <w:rsid w:val="00DF1147"/>
    <w:rsid w:val="00DF5DC3"/>
    <w:rsid w:val="00E17170"/>
    <w:rsid w:val="00E173CA"/>
    <w:rsid w:val="00E24CB9"/>
    <w:rsid w:val="00E4124D"/>
    <w:rsid w:val="00E41B6C"/>
    <w:rsid w:val="00E55039"/>
    <w:rsid w:val="00E6157E"/>
    <w:rsid w:val="00E6342C"/>
    <w:rsid w:val="00E66396"/>
    <w:rsid w:val="00E82879"/>
    <w:rsid w:val="00EA445D"/>
    <w:rsid w:val="00EC7FFB"/>
    <w:rsid w:val="00EE070F"/>
    <w:rsid w:val="00F12478"/>
    <w:rsid w:val="00F40494"/>
    <w:rsid w:val="00F41806"/>
    <w:rsid w:val="00F54683"/>
    <w:rsid w:val="00F57A6F"/>
    <w:rsid w:val="00F65E5E"/>
    <w:rsid w:val="00F801DB"/>
    <w:rsid w:val="00F90F8F"/>
    <w:rsid w:val="00FA491E"/>
    <w:rsid w:val="00FC5E46"/>
    <w:rsid w:val="00FD7EAD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2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are-count10">
    <w:name w:val="share-count10"/>
    <w:basedOn w:val="Carpredefinitoparagrafo"/>
    <w:rsid w:val="004E2192"/>
  </w:style>
  <w:style w:type="character" w:customStyle="1" w:styleId="Titolo1Carattere">
    <w:name w:val="Titolo 1 Carattere"/>
    <w:basedOn w:val="Carpredefinitoparagrafo"/>
    <w:link w:val="Titolo1"/>
    <w:uiPriority w:val="9"/>
    <w:rsid w:val="00FC5E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C5E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F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A21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0F5A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5A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0A0"/>
    <w:rPr>
      <w:strike w:val="0"/>
      <w:dstrike w:val="0"/>
      <w:color w:val="1054A1"/>
      <w:u w:val="none"/>
      <w:effect w:val="none"/>
    </w:rPr>
  </w:style>
  <w:style w:type="paragraph" w:customStyle="1" w:styleId="ecxmsonormal">
    <w:name w:val="ecxmsonormal"/>
    <w:basedOn w:val="Normale"/>
    <w:rsid w:val="004F254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5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77">
              <w:marLeft w:val="0"/>
              <w:marRight w:val="0"/>
              <w:marTop w:val="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851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67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8079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61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gruppo_fi</cp:lastModifiedBy>
  <cp:revision>5</cp:revision>
  <cp:lastPrinted>2018-11-15T09:30:00Z</cp:lastPrinted>
  <dcterms:created xsi:type="dcterms:W3CDTF">2018-12-05T12:59:00Z</dcterms:created>
  <dcterms:modified xsi:type="dcterms:W3CDTF">2018-12-05T13:23:00Z</dcterms:modified>
</cp:coreProperties>
</file>